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8C8" w:rsidRDefault="001C28C8" w:rsidP="00B7002D">
      <w:pPr>
        <w:pStyle w:val="1"/>
        <w:widowControl w:val="0"/>
        <w:spacing w:before="312" w:after="312" w:line="360" w:lineRule="auto"/>
        <w:rPr>
          <w:rFonts w:ascii="宋体" w:eastAsia="宋体" w:cs="Times New Roman"/>
          <w:b/>
          <w:bCs/>
        </w:rPr>
      </w:pPr>
      <w:bookmarkStart w:id="0" w:name="_Toc31353"/>
      <w:bookmarkStart w:id="1" w:name="_Toc19262"/>
      <w:bookmarkStart w:id="2" w:name="_Toc701"/>
      <w:bookmarkStart w:id="3" w:name="_Toc26810"/>
      <w:bookmarkStart w:id="4" w:name="_Toc4301"/>
      <w:r w:rsidRPr="008C3DAD">
        <w:rPr>
          <w:rFonts w:ascii="宋体" w:eastAsia="宋体" w:cs="宋体" w:hint="eastAsia"/>
          <w:b/>
          <w:bCs/>
          <w:sz w:val="36"/>
          <w:szCs w:val="36"/>
        </w:rPr>
        <w:t>安徽财经大学研究生国家奖学金评审管理办法</w:t>
      </w:r>
      <w:r w:rsidRPr="008C3DAD">
        <w:rPr>
          <w:rFonts w:ascii="宋体" w:eastAsia="宋体" w:cs="宋体" w:hint="eastAsia"/>
          <w:b/>
          <w:bCs/>
        </w:rPr>
        <w:t>（修订）</w:t>
      </w:r>
      <w:bookmarkEnd w:id="0"/>
      <w:bookmarkEnd w:id="1"/>
      <w:bookmarkEnd w:id="2"/>
      <w:bookmarkEnd w:id="3"/>
      <w:bookmarkEnd w:id="4"/>
    </w:p>
    <w:p w:rsidR="001C28C8" w:rsidRPr="00584724" w:rsidRDefault="001C28C8" w:rsidP="00D47484">
      <w:pPr>
        <w:jc w:val="center"/>
        <w:rPr>
          <w:rFonts w:ascii="宋体" w:cs="Times New Roman"/>
          <w:sz w:val="28"/>
          <w:szCs w:val="28"/>
        </w:rPr>
      </w:pPr>
      <w:r w:rsidRPr="00584724">
        <w:rPr>
          <w:rFonts w:ascii="宋体" w:hAnsi="宋体" w:cs="宋体" w:hint="eastAsia"/>
          <w:sz w:val="28"/>
          <w:szCs w:val="28"/>
        </w:rPr>
        <w:t>（</w:t>
      </w:r>
      <w:r>
        <w:rPr>
          <w:rFonts w:ascii="宋体" w:hAnsi="宋体" w:cs="宋体"/>
          <w:sz w:val="28"/>
          <w:szCs w:val="28"/>
        </w:rPr>
        <w:t>2020</w:t>
      </w:r>
      <w:r w:rsidRPr="00584724">
        <w:rPr>
          <w:rFonts w:ascii="宋体" w:hAnsi="宋体" w:cs="宋体" w:hint="eastAsia"/>
          <w:sz w:val="28"/>
          <w:szCs w:val="28"/>
        </w:rPr>
        <w:t>年</w:t>
      </w:r>
      <w:r>
        <w:rPr>
          <w:rFonts w:ascii="宋体" w:hAnsi="宋体" w:cs="宋体"/>
          <w:sz w:val="28"/>
          <w:szCs w:val="28"/>
        </w:rPr>
        <w:t>9</w:t>
      </w:r>
      <w:r w:rsidRPr="00584724">
        <w:rPr>
          <w:rFonts w:ascii="宋体" w:hAnsi="宋体" w:cs="宋体" w:hint="eastAsia"/>
          <w:sz w:val="28"/>
          <w:szCs w:val="28"/>
        </w:rPr>
        <w:t>月</w:t>
      </w:r>
      <w:r>
        <w:rPr>
          <w:rFonts w:ascii="宋体" w:hAnsi="宋体" w:cs="宋体"/>
          <w:sz w:val="28"/>
          <w:szCs w:val="28"/>
        </w:rPr>
        <w:t>9</w:t>
      </w:r>
      <w:r w:rsidRPr="00584724">
        <w:rPr>
          <w:rFonts w:ascii="宋体" w:hAnsi="宋体" w:cs="宋体" w:hint="eastAsia"/>
          <w:sz w:val="28"/>
          <w:szCs w:val="28"/>
        </w:rPr>
        <w:t>日</w:t>
      </w:r>
      <w:r>
        <w:rPr>
          <w:rFonts w:ascii="宋体" w:hAnsi="宋体" w:cs="宋体" w:hint="eastAsia"/>
          <w:sz w:val="28"/>
          <w:szCs w:val="28"/>
        </w:rPr>
        <w:t>校长办公会审议通过</w:t>
      </w:r>
      <w:r w:rsidRPr="00584724">
        <w:rPr>
          <w:rFonts w:ascii="宋体" w:hAnsi="宋体" w:cs="宋体" w:hint="eastAsia"/>
          <w:sz w:val="28"/>
          <w:szCs w:val="28"/>
        </w:rPr>
        <w:t>）</w:t>
      </w:r>
    </w:p>
    <w:p w:rsidR="001C28C8" w:rsidRPr="00B7002D" w:rsidRDefault="001C28C8" w:rsidP="00B7002D">
      <w:pPr>
        <w:pStyle w:val="4"/>
        <w:rPr>
          <w:rFonts w:cs="Times New Roman"/>
        </w:rPr>
      </w:pPr>
      <w:r w:rsidRPr="00B7002D">
        <w:rPr>
          <w:rFonts w:hint="eastAsia"/>
        </w:rPr>
        <w:t>第一章</w:t>
      </w:r>
      <w:r w:rsidRPr="00B7002D">
        <w:t xml:space="preserve">  </w:t>
      </w:r>
      <w:r w:rsidRPr="00B7002D">
        <w:rPr>
          <w:rFonts w:hint="eastAsia"/>
        </w:rPr>
        <w:t>总则</w:t>
      </w:r>
    </w:p>
    <w:p w:rsidR="001C28C8" w:rsidRPr="00B7002D" w:rsidRDefault="001C28C8" w:rsidP="00F75D13">
      <w:pPr>
        <w:spacing w:line="360" w:lineRule="auto"/>
        <w:ind w:firstLineChars="200" w:firstLine="31680"/>
        <w:rPr>
          <w:rFonts w:ascii="宋体" w:hAnsi="宋体" w:cs="宋体"/>
          <w:sz w:val="28"/>
          <w:szCs w:val="28"/>
        </w:rPr>
      </w:pPr>
      <w:r w:rsidRPr="00B7002D">
        <w:rPr>
          <w:rFonts w:ascii="宋体" w:hAnsi="宋体" w:cs="宋体"/>
          <w:sz w:val="28"/>
          <w:szCs w:val="28"/>
        </w:rPr>
        <w:t xml:space="preserve"> </w:t>
      </w:r>
      <w:r w:rsidRPr="00B7002D">
        <w:rPr>
          <w:rFonts w:ascii="宋体" w:hAnsi="宋体" w:cs="宋体" w:hint="eastAsia"/>
          <w:sz w:val="28"/>
          <w:szCs w:val="28"/>
        </w:rPr>
        <w:t>第一条</w:t>
      </w:r>
      <w:r w:rsidRPr="00B7002D">
        <w:rPr>
          <w:rFonts w:ascii="宋体" w:hAnsi="宋体" w:cs="宋体"/>
          <w:sz w:val="28"/>
          <w:szCs w:val="28"/>
        </w:rPr>
        <w:t xml:space="preserve"> </w:t>
      </w:r>
      <w:r w:rsidRPr="00B7002D">
        <w:rPr>
          <w:rFonts w:ascii="宋体" w:hAnsi="宋体" w:cs="宋体" w:hint="eastAsia"/>
          <w:sz w:val="28"/>
          <w:szCs w:val="28"/>
        </w:rPr>
        <w:t>为深入贯彻落实《国家中长期教育改革和发展规划纲要（</w:t>
      </w:r>
      <w:r w:rsidRPr="00B7002D">
        <w:rPr>
          <w:rFonts w:ascii="宋体" w:hAnsi="宋体" w:cs="宋体"/>
          <w:sz w:val="28"/>
          <w:szCs w:val="28"/>
        </w:rPr>
        <w:t>2010-2020</w:t>
      </w:r>
      <w:r w:rsidRPr="00B7002D">
        <w:rPr>
          <w:rFonts w:ascii="宋体" w:hAnsi="宋体" w:cs="宋体" w:hint="eastAsia"/>
          <w:sz w:val="28"/>
          <w:szCs w:val="28"/>
        </w:rPr>
        <w:t>年）》，发展中国特色研究生教育，大力推进研究生培养机制改革，提高研究生培养质量，国家自</w:t>
      </w:r>
      <w:r w:rsidRPr="00B7002D">
        <w:rPr>
          <w:rFonts w:ascii="宋体" w:hAnsi="宋体" w:cs="宋体"/>
          <w:sz w:val="28"/>
          <w:szCs w:val="28"/>
        </w:rPr>
        <w:t>2012</w:t>
      </w:r>
      <w:r w:rsidRPr="00B7002D">
        <w:rPr>
          <w:rFonts w:ascii="宋体" w:hAnsi="宋体" w:cs="宋体" w:hint="eastAsia"/>
          <w:sz w:val="28"/>
          <w:szCs w:val="28"/>
        </w:rPr>
        <w:t>年起建立研究生国家奖学金制度。</w:t>
      </w:r>
      <w:r w:rsidRPr="006D11BA">
        <w:rPr>
          <w:rFonts w:ascii="宋体" w:hAnsi="宋体" w:cs="宋体" w:hint="eastAsia"/>
          <w:sz w:val="28"/>
          <w:szCs w:val="28"/>
        </w:rPr>
        <w:t>根据</w:t>
      </w:r>
      <w:r w:rsidRPr="006D11BA">
        <w:rPr>
          <w:rFonts w:ascii="宋体" w:hAnsi="宋体" w:cs="宋体" w:hint="eastAsia"/>
          <w:caps w:val="0"/>
          <w:color w:val="000000"/>
          <w:kern w:val="0"/>
          <w:sz w:val="28"/>
          <w:szCs w:val="28"/>
        </w:rPr>
        <w:t>《安徽省财政厅安徽省教育厅安徽省人力资源和社会保障厅安徽省退役军人事务厅安徽省军区动员局关于印发〈安徽省学生资助资金管理实施办法〉的通知》（皖财教〔</w:t>
      </w:r>
      <w:r w:rsidRPr="006D11BA">
        <w:rPr>
          <w:rFonts w:ascii="宋体" w:hAnsi="宋体" w:cs="宋体"/>
          <w:caps w:val="0"/>
          <w:color w:val="000000"/>
          <w:kern w:val="0"/>
          <w:sz w:val="28"/>
          <w:szCs w:val="28"/>
        </w:rPr>
        <w:t>2019</w:t>
      </w:r>
      <w:r w:rsidRPr="006D11BA">
        <w:rPr>
          <w:rFonts w:ascii="宋体" w:hAnsi="宋体" w:cs="宋体" w:hint="eastAsia"/>
          <w:caps w:val="0"/>
          <w:color w:val="000000"/>
          <w:kern w:val="0"/>
          <w:sz w:val="28"/>
          <w:szCs w:val="28"/>
        </w:rPr>
        <w:t>〕</w:t>
      </w:r>
      <w:r w:rsidRPr="006D11BA">
        <w:rPr>
          <w:rFonts w:ascii="宋体" w:hAnsi="宋体" w:cs="宋体"/>
          <w:caps w:val="0"/>
          <w:color w:val="000000"/>
          <w:kern w:val="0"/>
          <w:sz w:val="28"/>
          <w:szCs w:val="28"/>
        </w:rPr>
        <w:t>914</w:t>
      </w:r>
      <w:r w:rsidRPr="006D11BA">
        <w:rPr>
          <w:rFonts w:ascii="宋体" w:hAnsi="宋体" w:cs="宋体" w:hint="eastAsia"/>
          <w:caps w:val="0"/>
          <w:color w:val="000000"/>
          <w:kern w:val="0"/>
          <w:sz w:val="28"/>
          <w:szCs w:val="28"/>
        </w:rPr>
        <w:t>号）文件</w:t>
      </w:r>
      <w:r w:rsidRPr="006D11BA">
        <w:rPr>
          <w:rFonts w:ascii="宋体" w:hAnsi="宋体" w:cs="宋体" w:hint="eastAsia"/>
          <w:sz w:val="28"/>
          <w:szCs w:val="28"/>
        </w:rPr>
        <w:t>精神，</w:t>
      </w:r>
      <w:r w:rsidRPr="00B7002D">
        <w:rPr>
          <w:rFonts w:ascii="宋体" w:hAnsi="宋体" w:cs="宋体" w:hint="eastAsia"/>
          <w:sz w:val="28"/>
          <w:szCs w:val="28"/>
        </w:rPr>
        <w:t>结合我校实际，制定本管理办法。</w:t>
      </w:r>
      <w:r w:rsidRPr="00B7002D">
        <w:rPr>
          <w:rFonts w:ascii="宋体" w:hAnsi="宋体" w:cs="宋体"/>
          <w:sz w:val="28"/>
          <w:szCs w:val="28"/>
        </w:rPr>
        <w:t xml:space="preserve"> </w:t>
      </w:r>
    </w:p>
    <w:p w:rsidR="001C28C8" w:rsidRPr="00B7002D" w:rsidRDefault="001C28C8" w:rsidP="00F75D13">
      <w:pPr>
        <w:spacing w:line="360" w:lineRule="auto"/>
        <w:ind w:firstLineChars="200" w:firstLine="31680"/>
        <w:rPr>
          <w:rFonts w:ascii="宋体" w:hAnsi="宋体" w:cs="宋体"/>
          <w:sz w:val="28"/>
          <w:szCs w:val="28"/>
        </w:rPr>
      </w:pPr>
      <w:r w:rsidRPr="00B7002D">
        <w:rPr>
          <w:rFonts w:ascii="宋体" w:hAnsi="宋体" w:cs="宋体" w:hint="eastAsia"/>
          <w:sz w:val="28"/>
          <w:szCs w:val="28"/>
        </w:rPr>
        <w:t>第二条</w:t>
      </w:r>
      <w:r w:rsidRPr="00B7002D">
        <w:rPr>
          <w:rFonts w:ascii="宋体" w:hAnsi="宋体" w:cs="宋体"/>
          <w:sz w:val="28"/>
          <w:szCs w:val="28"/>
        </w:rPr>
        <w:t xml:space="preserve"> </w:t>
      </w:r>
      <w:r w:rsidRPr="00B7002D">
        <w:rPr>
          <w:rFonts w:ascii="宋体" w:hAnsi="宋体" w:cs="宋体" w:hint="eastAsia"/>
          <w:sz w:val="28"/>
          <w:szCs w:val="28"/>
        </w:rPr>
        <w:t>研究生国家奖学金来源于中央财政专项资金，用于奖励在我校攻读硕士学位期间表现优异的全日制研究生。</w:t>
      </w:r>
      <w:r w:rsidRPr="00B7002D">
        <w:rPr>
          <w:rFonts w:ascii="宋体" w:hAnsi="宋体" w:cs="宋体"/>
          <w:sz w:val="28"/>
          <w:szCs w:val="28"/>
        </w:rPr>
        <w:t xml:space="preserve"> </w:t>
      </w:r>
    </w:p>
    <w:p w:rsidR="001C28C8" w:rsidRPr="00B7002D" w:rsidRDefault="001C28C8" w:rsidP="00F75D13">
      <w:pPr>
        <w:spacing w:line="360" w:lineRule="auto"/>
        <w:ind w:firstLineChars="200" w:firstLine="31680"/>
        <w:rPr>
          <w:rFonts w:ascii="宋体" w:cs="Times New Roman"/>
          <w:sz w:val="28"/>
          <w:szCs w:val="28"/>
        </w:rPr>
      </w:pPr>
      <w:r w:rsidRPr="00B7002D">
        <w:rPr>
          <w:rFonts w:ascii="宋体" w:hAnsi="宋体" w:cs="宋体" w:hint="eastAsia"/>
          <w:sz w:val="28"/>
          <w:szCs w:val="28"/>
        </w:rPr>
        <w:t>第三条</w:t>
      </w:r>
      <w:r w:rsidRPr="00B7002D">
        <w:rPr>
          <w:rFonts w:ascii="宋体" w:hAnsi="宋体" w:cs="宋体"/>
          <w:sz w:val="28"/>
          <w:szCs w:val="28"/>
        </w:rPr>
        <w:t xml:space="preserve"> </w:t>
      </w:r>
      <w:r w:rsidRPr="00B7002D">
        <w:rPr>
          <w:rFonts w:ascii="宋体" w:hAnsi="宋体" w:cs="宋体" w:hint="eastAsia"/>
          <w:sz w:val="28"/>
          <w:szCs w:val="28"/>
        </w:rPr>
        <w:t>研究生国家奖学金每年评审一次，全校奖励名额由教育厅下达，学校根据实际情况分配名额到各培养单位。</w:t>
      </w:r>
    </w:p>
    <w:p w:rsidR="001C28C8" w:rsidRPr="00B7002D" w:rsidRDefault="001C28C8" w:rsidP="00B7002D">
      <w:pPr>
        <w:pStyle w:val="4"/>
        <w:rPr>
          <w:rFonts w:cs="Times New Roman"/>
        </w:rPr>
      </w:pPr>
      <w:r w:rsidRPr="00B7002D">
        <w:rPr>
          <w:rFonts w:hint="eastAsia"/>
        </w:rPr>
        <w:t>第二章</w:t>
      </w:r>
      <w:r w:rsidRPr="00B7002D">
        <w:t xml:space="preserve"> </w:t>
      </w:r>
      <w:r w:rsidRPr="00B7002D">
        <w:rPr>
          <w:rFonts w:hint="eastAsia"/>
        </w:rPr>
        <w:t>奖励标准与基本条件</w:t>
      </w:r>
    </w:p>
    <w:p w:rsidR="001C28C8" w:rsidRPr="00B7002D" w:rsidRDefault="001C28C8" w:rsidP="00F75D13">
      <w:pPr>
        <w:spacing w:line="360" w:lineRule="auto"/>
        <w:ind w:firstLineChars="200" w:firstLine="31680"/>
        <w:rPr>
          <w:rFonts w:ascii="宋体" w:cs="Times New Roman"/>
          <w:sz w:val="28"/>
          <w:szCs w:val="28"/>
        </w:rPr>
      </w:pPr>
      <w:r w:rsidRPr="00B7002D">
        <w:rPr>
          <w:rFonts w:ascii="宋体" w:hAnsi="宋体" w:cs="宋体" w:hint="eastAsia"/>
          <w:sz w:val="28"/>
          <w:szCs w:val="28"/>
        </w:rPr>
        <w:t>第四条</w:t>
      </w:r>
      <w:r w:rsidRPr="00B7002D">
        <w:rPr>
          <w:rFonts w:ascii="宋体" w:hAnsi="宋体" w:cs="宋体"/>
          <w:sz w:val="28"/>
          <w:szCs w:val="28"/>
        </w:rPr>
        <w:t xml:space="preserve"> </w:t>
      </w:r>
      <w:r>
        <w:rPr>
          <w:rFonts w:ascii="宋体" w:hAnsi="宋体" w:cs="宋体" w:hint="eastAsia"/>
          <w:sz w:val="28"/>
          <w:szCs w:val="28"/>
        </w:rPr>
        <w:t>研究生国家奖学金奖励标准为每人</w:t>
      </w:r>
      <w:r w:rsidRPr="00B7002D">
        <w:rPr>
          <w:rFonts w:ascii="宋体" w:hAnsi="宋体" w:cs="宋体" w:hint="eastAsia"/>
          <w:sz w:val="28"/>
          <w:szCs w:val="28"/>
        </w:rPr>
        <w:t>每年人民币</w:t>
      </w:r>
      <w:r w:rsidRPr="00B7002D">
        <w:rPr>
          <w:rFonts w:ascii="宋体" w:hAnsi="宋体" w:cs="宋体"/>
          <w:sz w:val="28"/>
          <w:szCs w:val="28"/>
        </w:rPr>
        <w:t>2</w:t>
      </w:r>
      <w:r w:rsidRPr="00B7002D">
        <w:rPr>
          <w:rFonts w:ascii="宋体" w:hAnsi="宋体" w:cs="宋体" w:hint="eastAsia"/>
          <w:sz w:val="28"/>
          <w:szCs w:val="28"/>
        </w:rPr>
        <w:t>万元。</w:t>
      </w:r>
    </w:p>
    <w:p w:rsidR="001C28C8" w:rsidRPr="00B7002D" w:rsidRDefault="001C28C8" w:rsidP="00F75D13">
      <w:pPr>
        <w:spacing w:line="360" w:lineRule="auto"/>
        <w:ind w:firstLineChars="200" w:firstLine="31680"/>
        <w:rPr>
          <w:rFonts w:ascii="宋体" w:cs="Times New Roman"/>
          <w:sz w:val="28"/>
          <w:szCs w:val="28"/>
        </w:rPr>
      </w:pPr>
      <w:r w:rsidRPr="00B7002D">
        <w:rPr>
          <w:rFonts w:ascii="宋体" w:hAnsi="宋体" w:cs="宋体" w:hint="eastAsia"/>
          <w:sz w:val="28"/>
          <w:szCs w:val="28"/>
        </w:rPr>
        <w:t>第五条</w:t>
      </w:r>
      <w:r w:rsidRPr="00B7002D">
        <w:rPr>
          <w:rFonts w:ascii="宋体" w:hAnsi="宋体" w:cs="宋体"/>
          <w:sz w:val="28"/>
          <w:szCs w:val="28"/>
        </w:rPr>
        <w:t xml:space="preserve"> </w:t>
      </w:r>
      <w:r w:rsidRPr="00B7002D">
        <w:rPr>
          <w:rFonts w:ascii="宋体" w:hAnsi="宋体" w:cs="宋体" w:hint="eastAsia"/>
          <w:sz w:val="28"/>
          <w:szCs w:val="28"/>
        </w:rPr>
        <w:t>研究生国家奖学金基本申请条件</w:t>
      </w:r>
      <w:r>
        <w:rPr>
          <w:rFonts w:ascii="宋体" w:hAnsi="宋体" w:cs="宋体" w:hint="eastAsia"/>
          <w:sz w:val="28"/>
          <w:szCs w:val="28"/>
        </w:rPr>
        <w:t>：</w:t>
      </w:r>
    </w:p>
    <w:p w:rsidR="001C28C8" w:rsidRPr="00B7002D" w:rsidRDefault="001C28C8" w:rsidP="00F75D13">
      <w:pPr>
        <w:spacing w:line="360" w:lineRule="auto"/>
        <w:ind w:firstLineChars="200" w:firstLine="31680"/>
        <w:rPr>
          <w:rFonts w:ascii="宋体" w:cs="Times New Roman"/>
          <w:sz w:val="28"/>
          <w:szCs w:val="28"/>
        </w:rPr>
      </w:pPr>
      <w:r w:rsidRPr="00B7002D">
        <w:rPr>
          <w:rFonts w:ascii="宋体" w:hAnsi="宋体" w:cs="宋体"/>
          <w:sz w:val="28"/>
          <w:szCs w:val="28"/>
        </w:rPr>
        <w:t>1</w:t>
      </w:r>
      <w:r w:rsidRPr="00B7002D">
        <w:rPr>
          <w:rFonts w:ascii="宋体" w:hAnsi="宋体" w:cs="宋体" w:hint="eastAsia"/>
          <w:sz w:val="28"/>
          <w:szCs w:val="28"/>
        </w:rPr>
        <w:t>．热爱社会主义祖国，拥护中国共产党的领导；</w:t>
      </w:r>
    </w:p>
    <w:p w:rsidR="001C28C8" w:rsidRPr="00B7002D" w:rsidRDefault="001C28C8" w:rsidP="00F75D13">
      <w:pPr>
        <w:spacing w:line="360" w:lineRule="auto"/>
        <w:ind w:firstLineChars="200" w:firstLine="31680"/>
        <w:rPr>
          <w:rFonts w:ascii="宋体" w:cs="Times New Roman"/>
          <w:sz w:val="28"/>
          <w:szCs w:val="28"/>
        </w:rPr>
      </w:pPr>
      <w:r w:rsidRPr="00B7002D">
        <w:rPr>
          <w:rFonts w:ascii="宋体" w:hAnsi="宋体" w:cs="宋体"/>
          <w:sz w:val="28"/>
          <w:szCs w:val="28"/>
        </w:rPr>
        <w:t>2</w:t>
      </w:r>
      <w:r w:rsidRPr="00B7002D">
        <w:rPr>
          <w:rFonts w:ascii="宋体" w:hAnsi="宋体" w:cs="宋体" w:hint="eastAsia"/>
          <w:sz w:val="28"/>
          <w:szCs w:val="28"/>
        </w:rPr>
        <w:t>．遵守宪法和法律，遵守高等学校规章制度；</w:t>
      </w:r>
    </w:p>
    <w:p w:rsidR="001C28C8" w:rsidRPr="00B7002D" w:rsidRDefault="001C28C8" w:rsidP="00F75D13">
      <w:pPr>
        <w:spacing w:line="360" w:lineRule="auto"/>
        <w:ind w:firstLineChars="200" w:firstLine="31680"/>
        <w:rPr>
          <w:rFonts w:ascii="宋体" w:cs="Times New Roman"/>
          <w:sz w:val="28"/>
          <w:szCs w:val="28"/>
        </w:rPr>
      </w:pPr>
      <w:r w:rsidRPr="00B7002D">
        <w:rPr>
          <w:rFonts w:ascii="宋体" w:hAnsi="宋体" w:cs="宋体"/>
          <w:sz w:val="28"/>
          <w:szCs w:val="28"/>
        </w:rPr>
        <w:t>3</w:t>
      </w:r>
      <w:r w:rsidRPr="00B7002D">
        <w:rPr>
          <w:rFonts w:ascii="宋体" w:hAnsi="宋体" w:cs="宋体" w:hint="eastAsia"/>
          <w:sz w:val="28"/>
          <w:szCs w:val="28"/>
        </w:rPr>
        <w:t>．诚实守信，道德品质优良；</w:t>
      </w:r>
    </w:p>
    <w:p w:rsidR="001C28C8" w:rsidRPr="00B7002D" w:rsidRDefault="001C28C8" w:rsidP="00F75D13">
      <w:pPr>
        <w:spacing w:line="360" w:lineRule="auto"/>
        <w:ind w:firstLineChars="200" w:firstLine="31680"/>
        <w:rPr>
          <w:rFonts w:ascii="宋体" w:cs="Times New Roman"/>
          <w:sz w:val="28"/>
          <w:szCs w:val="28"/>
        </w:rPr>
      </w:pPr>
      <w:r w:rsidRPr="00B7002D">
        <w:rPr>
          <w:rFonts w:ascii="宋体" w:hAnsi="宋体" w:cs="宋体"/>
          <w:sz w:val="28"/>
          <w:szCs w:val="28"/>
        </w:rPr>
        <w:t>4</w:t>
      </w:r>
      <w:r>
        <w:rPr>
          <w:rFonts w:ascii="宋体" w:hAnsi="宋体" w:cs="宋体" w:hint="eastAsia"/>
          <w:sz w:val="28"/>
          <w:szCs w:val="28"/>
        </w:rPr>
        <w:t>．学习成绩优异，科研能力显著，发展潜力突出。</w:t>
      </w:r>
    </w:p>
    <w:p w:rsidR="001C28C8" w:rsidRPr="00B7002D" w:rsidRDefault="001C28C8" w:rsidP="00B7002D">
      <w:pPr>
        <w:pStyle w:val="4"/>
        <w:rPr>
          <w:rFonts w:cs="Times New Roman"/>
        </w:rPr>
      </w:pPr>
      <w:r w:rsidRPr="00B7002D">
        <w:rPr>
          <w:rFonts w:hint="eastAsia"/>
        </w:rPr>
        <w:t>第三章</w:t>
      </w:r>
      <w:r w:rsidRPr="00B7002D">
        <w:t xml:space="preserve"> </w:t>
      </w:r>
      <w:r w:rsidRPr="00B7002D">
        <w:rPr>
          <w:rFonts w:hint="eastAsia"/>
        </w:rPr>
        <w:t>评审组织与名额分配</w:t>
      </w:r>
    </w:p>
    <w:p w:rsidR="001C28C8" w:rsidRPr="006D11BA" w:rsidRDefault="001C28C8" w:rsidP="00F75D13">
      <w:pPr>
        <w:spacing w:line="360" w:lineRule="auto"/>
        <w:ind w:firstLineChars="200" w:firstLine="31680"/>
        <w:rPr>
          <w:rFonts w:ascii="宋体" w:cs="Times New Roman"/>
          <w:sz w:val="28"/>
          <w:szCs w:val="28"/>
        </w:rPr>
      </w:pPr>
      <w:r w:rsidRPr="006D11BA">
        <w:rPr>
          <w:rFonts w:ascii="宋体" w:hAnsi="宋体" w:cs="宋体" w:hint="eastAsia"/>
          <w:sz w:val="28"/>
          <w:szCs w:val="28"/>
        </w:rPr>
        <w:t>第六条</w:t>
      </w:r>
      <w:r w:rsidRPr="006D11BA">
        <w:rPr>
          <w:rFonts w:ascii="宋体" w:hAnsi="宋体" w:cs="宋体"/>
          <w:sz w:val="28"/>
          <w:szCs w:val="28"/>
        </w:rPr>
        <w:t xml:space="preserve"> </w:t>
      </w:r>
      <w:r w:rsidRPr="006D11BA">
        <w:rPr>
          <w:rFonts w:ascii="宋体" w:hAnsi="宋体" w:cs="宋体" w:hint="eastAsia"/>
          <w:sz w:val="28"/>
          <w:szCs w:val="28"/>
        </w:rPr>
        <w:t>学校成立由校主管领导、相关职能部门负责人、</w:t>
      </w:r>
      <w:r>
        <w:rPr>
          <w:rFonts w:ascii="宋体" w:hAnsi="宋体" w:cs="宋体" w:hint="eastAsia"/>
          <w:sz w:val="28"/>
          <w:szCs w:val="28"/>
        </w:rPr>
        <w:t>各</w:t>
      </w:r>
      <w:r w:rsidRPr="006D11BA">
        <w:rPr>
          <w:rFonts w:ascii="宋体" w:hAnsi="宋体" w:cs="宋体" w:hint="eastAsia"/>
          <w:sz w:val="28"/>
          <w:szCs w:val="28"/>
        </w:rPr>
        <w:t>培养单位</w:t>
      </w:r>
      <w:r>
        <w:rPr>
          <w:rFonts w:ascii="宋体" w:hAnsi="宋体" w:cs="宋体" w:hint="eastAsia"/>
          <w:sz w:val="28"/>
          <w:szCs w:val="28"/>
        </w:rPr>
        <w:t>主要负责人</w:t>
      </w:r>
      <w:r w:rsidRPr="006D11BA">
        <w:rPr>
          <w:rFonts w:ascii="宋体" w:hAnsi="宋体" w:cs="宋体" w:hint="eastAsia"/>
          <w:sz w:val="28"/>
          <w:szCs w:val="28"/>
        </w:rPr>
        <w:t>、研究生导师代表等组成的研究生奖助学金评审</w:t>
      </w:r>
      <w:r>
        <w:rPr>
          <w:rFonts w:ascii="宋体" w:hAnsi="宋体" w:cs="宋体" w:hint="eastAsia"/>
          <w:sz w:val="28"/>
          <w:szCs w:val="28"/>
        </w:rPr>
        <w:t>领导小组</w:t>
      </w:r>
      <w:r w:rsidRPr="006D11BA">
        <w:rPr>
          <w:rFonts w:ascii="宋体" w:hAnsi="宋体" w:cs="宋体" w:hint="eastAsia"/>
          <w:sz w:val="28"/>
          <w:szCs w:val="28"/>
        </w:rPr>
        <w:t>，</w:t>
      </w:r>
      <w:r>
        <w:rPr>
          <w:rFonts w:ascii="宋体" w:hAnsi="宋体" w:cs="宋体" w:hint="eastAsia"/>
          <w:sz w:val="28"/>
          <w:szCs w:val="28"/>
        </w:rPr>
        <w:t>领导小组</w:t>
      </w:r>
      <w:r w:rsidRPr="006D11BA">
        <w:rPr>
          <w:rFonts w:ascii="宋体" w:hAnsi="宋体" w:cs="宋体" w:hint="eastAsia"/>
          <w:sz w:val="28"/>
          <w:szCs w:val="28"/>
        </w:rPr>
        <w:t>下设办公室，办公室设在党委研究生工作部。评审</w:t>
      </w:r>
      <w:r>
        <w:rPr>
          <w:rFonts w:ascii="宋体" w:hAnsi="宋体" w:cs="宋体" w:hint="eastAsia"/>
          <w:sz w:val="28"/>
          <w:szCs w:val="28"/>
        </w:rPr>
        <w:t>领导小组</w:t>
      </w:r>
      <w:r w:rsidRPr="006D11BA">
        <w:rPr>
          <w:rFonts w:ascii="宋体" w:hAnsi="宋体" w:cs="宋体" w:hint="eastAsia"/>
          <w:sz w:val="28"/>
          <w:szCs w:val="28"/>
        </w:rPr>
        <w:t>负责按照本办法有关规定制定本校研究生国家奖学金评审实施细则；制定名额分配方案；统筹领导、协调、监督本校评审工作；裁决学生对评审结果的申诉。</w:t>
      </w:r>
    </w:p>
    <w:p w:rsidR="001C28C8" w:rsidRPr="006D11BA" w:rsidRDefault="001C28C8" w:rsidP="00F75D13">
      <w:pPr>
        <w:spacing w:line="360" w:lineRule="auto"/>
        <w:ind w:firstLineChars="200" w:firstLine="31680"/>
        <w:rPr>
          <w:rFonts w:ascii="宋体" w:hAnsi="宋体" w:cs="宋体"/>
          <w:sz w:val="28"/>
          <w:szCs w:val="28"/>
        </w:rPr>
      </w:pPr>
      <w:r w:rsidRPr="006D11BA">
        <w:rPr>
          <w:rFonts w:ascii="宋体" w:hAnsi="宋体" w:cs="宋体" w:hint="eastAsia"/>
          <w:sz w:val="28"/>
          <w:szCs w:val="28"/>
        </w:rPr>
        <w:t>第七条</w:t>
      </w:r>
      <w:r w:rsidRPr="006D11BA">
        <w:rPr>
          <w:rFonts w:ascii="宋体" w:hAnsi="宋体" w:cs="宋体"/>
          <w:sz w:val="28"/>
          <w:szCs w:val="28"/>
        </w:rPr>
        <w:t xml:space="preserve"> </w:t>
      </w:r>
      <w:r w:rsidRPr="006D11BA">
        <w:rPr>
          <w:rFonts w:ascii="宋体" w:hAnsi="宋体" w:cs="宋体" w:hint="eastAsia"/>
          <w:sz w:val="28"/>
          <w:szCs w:val="28"/>
        </w:rPr>
        <w:t>学校研究生奖助学金评审</w:t>
      </w:r>
      <w:r>
        <w:rPr>
          <w:rFonts w:ascii="宋体" w:hAnsi="宋体" w:cs="宋体" w:hint="eastAsia"/>
          <w:sz w:val="28"/>
          <w:szCs w:val="28"/>
        </w:rPr>
        <w:t>领导小组</w:t>
      </w:r>
      <w:r w:rsidRPr="006D11BA">
        <w:rPr>
          <w:rFonts w:ascii="宋体" w:hAnsi="宋体" w:cs="宋体" w:hint="eastAsia"/>
          <w:sz w:val="28"/>
          <w:szCs w:val="28"/>
        </w:rPr>
        <w:t>办公室的职责是：负责研究生国家奖学金日常事务，统一保存全校研究生国家奖学金评审资料。</w:t>
      </w:r>
      <w:r w:rsidRPr="006D11BA">
        <w:rPr>
          <w:rFonts w:ascii="宋体" w:hAnsi="宋体" w:cs="宋体"/>
          <w:sz w:val="28"/>
          <w:szCs w:val="28"/>
        </w:rPr>
        <w:t xml:space="preserve"> </w:t>
      </w:r>
    </w:p>
    <w:p w:rsidR="001C28C8" w:rsidRPr="006D11BA" w:rsidRDefault="001C28C8" w:rsidP="00F75D13">
      <w:pPr>
        <w:spacing w:line="360" w:lineRule="auto"/>
        <w:ind w:firstLineChars="200" w:firstLine="31680"/>
        <w:rPr>
          <w:rFonts w:ascii="宋体" w:cs="Times New Roman"/>
          <w:sz w:val="28"/>
          <w:szCs w:val="28"/>
        </w:rPr>
      </w:pPr>
      <w:r w:rsidRPr="006D11BA">
        <w:rPr>
          <w:rFonts w:ascii="宋体" w:hAnsi="宋体" w:cs="宋体" w:hint="eastAsia"/>
          <w:sz w:val="28"/>
          <w:szCs w:val="28"/>
        </w:rPr>
        <w:t>第八条</w:t>
      </w:r>
      <w:r w:rsidRPr="006D11BA">
        <w:rPr>
          <w:rFonts w:ascii="宋体" w:hAnsi="宋体" w:cs="宋体"/>
          <w:sz w:val="28"/>
          <w:szCs w:val="28"/>
        </w:rPr>
        <w:t xml:space="preserve"> </w:t>
      </w:r>
      <w:r w:rsidRPr="006D11BA">
        <w:rPr>
          <w:rFonts w:ascii="宋体" w:hAnsi="宋体" w:cs="宋体" w:hint="eastAsia"/>
          <w:sz w:val="28"/>
          <w:szCs w:val="28"/>
        </w:rPr>
        <w:t>各培养单位成立本部门研究生奖助学金评审委员会，由培养单位主要领导任主任委员，研究生导师、行政管理人员、学生代表任委员，负责本单位研究生国家奖学金的申请组织、初步评审和申诉等工作。</w:t>
      </w:r>
    </w:p>
    <w:p w:rsidR="001C28C8" w:rsidRDefault="001C28C8" w:rsidP="00F75D13">
      <w:pPr>
        <w:spacing w:line="360" w:lineRule="auto"/>
        <w:ind w:firstLineChars="200" w:firstLine="31680"/>
        <w:rPr>
          <w:rFonts w:ascii="宋体" w:cs="Times New Roman"/>
          <w:sz w:val="28"/>
          <w:szCs w:val="28"/>
        </w:rPr>
      </w:pPr>
      <w:r w:rsidRPr="00B7002D">
        <w:rPr>
          <w:rFonts w:ascii="宋体" w:hAnsi="宋体" w:cs="宋体" w:hint="eastAsia"/>
          <w:sz w:val="28"/>
          <w:szCs w:val="28"/>
        </w:rPr>
        <w:t>第九条</w:t>
      </w:r>
      <w:r w:rsidRPr="00B7002D">
        <w:rPr>
          <w:rFonts w:ascii="宋体" w:hAnsi="宋体" w:cs="宋体"/>
          <w:sz w:val="28"/>
          <w:szCs w:val="28"/>
        </w:rPr>
        <w:t xml:space="preserve"> </w:t>
      </w:r>
      <w:r w:rsidRPr="00B7002D">
        <w:rPr>
          <w:rFonts w:ascii="宋体" w:hAnsi="宋体" w:cs="宋体" w:hint="eastAsia"/>
          <w:sz w:val="28"/>
          <w:szCs w:val="28"/>
        </w:rPr>
        <w:t>学校原则上根据教育厅下达的研究生国家奖学金名额与学校在校研究生人数的比例，下达各培养单位研究生国家奖学金名额。</w:t>
      </w:r>
      <w:r w:rsidRPr="00B7002D">
        <w:rPr>
          <w:rFonts w:ascii="宋体" w:hAnsi="宋体" w:cs="宋体"/>
          <w:sz w:val="28"/>
          <w:szCs w:val="28"/>
        </w:rPr>
        <w:t xml:space="preserve"> </w:t>
      </w:r>
    </w:p>
    <w:p w:rsidR="001C28C8" w:rsidRPr="00B7002D" w:rsidRDefault="001C28C8" w:rsidP="00B7002D">
      <w:pPr>
        <w:pStyle w:val="4"/>
        <w:rPr>
          <w:rFonts w:cs="Times New Roman"/>
        </w:rPr>
      </w:pPr>
      <w:r w:rsidRPr="00B7002D">
        <w:rPr>
          <w:rFonts w:hint="eastAsia"/>
        </w:rPr>
        <w:t>第四章</w:t>
      </w:r>
      <w:r w:rsidRPr="00B7002D">
        <w:t xml:space="preserve"> </w:t>
      </w:r>
      <w:r w:rsidRPr="00B7002D">
        <w:rPr>
          <w:rFonts w:hint="eastAsia"/>
        </w:rPr>
        <w:t>评审程序</w:t>
      </w:r>
    </w:p>
    <w:p w:rsidR="001C28C8" w:rsidRPr="006D11BA" w:rsidRDefault="001C28C8" w:rsidP="00F75D13">
      <w:pPr>
        <w:spacing w:line="360" w:lineRule="auto"/>
        <w:ind w:firstLineChars="200" w:firstLine="31680"/>
        <w:rPr>
          <w:rFonts w:ascii="宋体" w:cs="Times New Roman"/>
          <w:sz w:val="28"/>
          <w:szCs w:val="28"/>
        </w:rPr>
      </w:pPr>
      <w:r w:rsidRPr="00B7002D">
        <w:rPr>
          <w:rFonts w:ascii="宋体" w:hAnsi="宋体" w:cs="宋体" w:hint="eastAsia"/>
          <w:sz w:val="28"/>
          <w:szCs w:val="28"/>
        </w:rPr>
        <w:t>第十条</w:t>
      </w:r>
      <w:r w:rsidRPr="00B7002D">
        <w:rPr>
          <w:rFonts w:ascii="宋体" w:hAnsi="宋体" w:cs="宋体"/>
          <w:sz w:val="28"/>
          <w:szCs w:val="28"/>
        </w:rPr>
        <w:t xml:space="preserve"> </w:t>
      </w:r>
      <w:r w:rsidRPr="00B7002D">
        <w:rPr>
          <w:rFonts w:ascii="宋体" w:hAnsi="宋体" w:cs="宋体" w:hint="eastAsia"/>
          <w:sz w:val="28"/>
          <w:szCs w:val="28"/>
        </w:rPr>
        <w:t>有意愿申请国家奖学金的研究生，根据本办法规定的申请条件，向所在培养单位评审委员会提出申请。培养单位研究生</w:t>
      </w:r>
      <w:r>
        <w:rPr>
          <w:rFonts w:ascii="宋体" w:hAnsi="宋体" w:cs="宋体" w:hint="eastAsia"/>
          <w:sz w:val="28"/>
          <w:szCs w:val="28"/>
        </w:rPr>
        <w:t>奖助学金</w:t>
      </w:r>
      <w:r w:rsidRPr="00B7002D">
        <w:rPr>
          <w:rFonts w:ascii="宋体" w:hAnsi="宋体" w:cs="宋体" w:hint="eastAsia"/>
          <w:sz w:val="28"/>
          <w:szCs w:val="28"/>
        </w:rPr>
        <w:t>评审委员会主任委员负责组织委员会委员对申请国家奖学金的学生进行初步评审，评审过程中应充分尊重本培养单位学术组织、研</w:t>
      </w:r>
      <w:r>
        <w:rPr>
          <w:rFonts w:ascii="宋体" w:hAnsi="宋体" w:cs="宋体" w:hint="eastAsia"/>
          <w:sz w:val="28"/>
          <w:szCs w:val="28"/>
        </w:rPr>
        <w:t>究生导师的推荐意见。培养单位评审委员会确定本单位获奖学生名单后，应在本</w:t>
      </w:r>
      <w:r w:rsidRPr="00B7002D">
        <w:rPr>
          <w:rFonts w:ascii="宋体" w:hAnsi="宋体" w:cs="宋体" w:hint="eastAsia"/>
          <w:sz w:val="28"/>
          <w:szCs w:val="28"/>
        </w:rPr>
        <w:t>单位内进行不少于</w:t>
      </w:r>
      <w:r w:rsidRPr="00B7002D">
        <w:rPr>
          <w:rFonts w:ascii="宋体" w:hAnsi="宋体" w:cs="宋体"/>
          <w:sz w:val="28"/>
          <w:szCs w:val="28"/>
        </w:rPr>
        <w:t>5</w:t>
      </w:r>
      <w:r w:rsidRPr="00B7002D">
        <w:rPr>
          <w:rFonts w:ascii="宋体" w:hAnsi="宋体" w:cs="宋体" w:hint="eastAsia"/>
          <w:sz w:val="28"/>
          <w:szCs w:val="28"/>
        </w:rPr>
        <w:t>个工作日的公示</w:t>
      </w:r>
      <w:r w:rsidRPr="006D11BA">
        <w:rPr>
          <w:rFonts w:ascii="宋体" w:hAnsi="宋体" w:cs="宋体" w:hint="eastAsia"/>
          <w:sz w:val="28"/>
          <w:szCs w:val="28"/>
        </w:rPr>
        <w:t>。公示无异议后，将本单位研究生奖助学金评审委员会名单、推荐学生名单、公示情况说明报送党委研究生工作部。党委研究生工作部部门会议通过后，提交学校研究生奖助学金评审</w:t>
      </w:r>
      <w:r>
        <w:rPr>
          <w:rFonts w:ascii="宋体" w:hAnsi="宋体" w:cs="宋体" w:hint="eastAsia"/>
          <w:sz w:val="28"/>
          <w:szCs w:val="28"/>
        </w:rPr>
        <w:t>领导小组</w:t>
      </w:r>
      <w:r w:rsidRPr="006D11BA">
        <w:rPr>
          <w:rFonts w:ascii="宋体" w:hAnsi="宋体" w:cs="宋体" w:hint="eastAsia"/>
          <w:sz w:val="28"/>
          <w:szCs w:val="28"/>
        </w:rPr>
        <w:t>。</w:t>
      </w:r>
    </w:p>
    <w:p w:rsidR="001C28C8" w:rsidRPr="00B7002D" w:rsidRDefault="001C28C8" w:rsidP="00F75D13">
      <w:pPr>
        <w:spacing w:line="360" w:lineRule="auto"/>
        <w:ind w:firstLineChars="200" w:firstLine="31680"/>
        <w:rPr>
          <w:rFonts w:ascii="宋体" w:hAnsi="宋体" w:cs="宋体"/>
          <w:sz w:val="28"/>
          <w:szCs w:val="28"/>
        </w:rPr>
      </w:pPr>
      <w:r w:rsidRPr="00B7002D">
        <w:rPr>
          <w:rFonts w:ascii="宋体" w:hAnsi="宋体" w:cs="宋体" w:hint="eastAsia"/>
          <w:sz w:val="28"/>
          <w:szCs w:val="28"/>
        </w:rPr>
        <w:t>第十一条</w:t>
      </w:r>
      <w:r>
        <w:rPr>
          <w:rFonts w:ascii="宋体" w:hAnsi="宋体" w:cs="宋体"/>
          <w:sz w:val="28"/>
          <w:szCs w:val="28"/>
        </w:rPr>
        <w:t xml:space="preserve"> </w:t>
      </w:r>
      <w:r w:rsidRPr="00E4799A">
        <w:rPr>
          <w:rFonts w:ascii="宋体" w:hAnsi="宋体" w:cs="宋体" w:hint="eastAsia"/>
          <w:sz w:val="28"/>
          <w:szCs w:val="28"/>
        </w:rPr>
        <w:t>学校研究生奖助学金评审</w:t>
      </w:r>
      <w:r>
        <w:rPr>
          <w:rFonts w:ascii="宋体" w:hAnsi="宋体" w:cs="宋体" w:hint="eastAsia"/>
          <w:sz w:val="28"/>
          <w:szCs w:val="28"/>
        </w:rPr>
        <w:t>领导小组对</w:t>
      </w:r>
      <w:r w:rsidRPr="00B7002D">
        <w:rPr>
          <w:rFonts w:ascii="宋体" w:hAnsi="宋体" w:cs="宋体" w:hint="eastAsia"/>
          <w:sz w:val="28"/>
          <w:szCs w:val="28"/>
        </w:rPr>
        <w:t>汇总名单进行评审，评审结果在全校范围内进行不少于</w:t>
      </w:r>
      <w:r w:rsidRPr="00B7002D">
        <w:rPr>
          <w:rFonts w:ascii="宋体" w:hAnsi="宋体" w:cs="宋体"/>
          <w:sz w:val="28"/>
          <w:szCs w:val="28"/>
        </w:rPr>
        <w:t>5</w:t>
      </w:r>
      <w:r w:rsidRPr="00B7002D">
        <w:rPr>
          <w:rFonts w:ascii="宋体" w:hAnsi="宋体" w:cs="宋体" w:hint="eastAsia"/>
          <w:sz w:val="28"/>
          <w:szCs w:val="28"/>
        </w:rPr>
        <w:t>个工作日的公示，经校长办公会批准后，上报教育厅。</w:t>
      </w:r>
      <w:r w:rsidRPr="00B7002D">
        <w:rPr>
          <w:rFonts w:ascii="宋体" w:hAnsi="宋体" w:cs="宋体"/>
          <w:sz w:val="28"/>
          <w:szCs w:val="28"/>
        </w:rPr>
        <w:t xml:space="preserve"> </w:t>
      </w:r>
    </w:p>
    <w:p w:rsidR="001C28C8" w:rsidRPr="00B7002D" w:rsidRDefault="001C28C8" w:rsidP="00F75D13">
      <w:pPr>
        <w:spacing w:line="360" w:lineRule="auto"/>
        <w:ind w:firstLineChars="200" w:firstLine="31680"/>
        <w:rPr>
          <w:rFonts w:ascii="宋体" w:cs="Times New Roman"/>
          <w:sz w:val="28"/>
          <w:szCs w:val="28"/>
        </w:rPr>
      </w:pPr>
      <w:r>
        <w:rPr>
          <w:rFonts w:ascii="宋体" w:hAnsi="宋体" w:cs="宋体" w:hint="eastAsia"/>
          <w:sz w:val="28"/>
          <w:szCs w:val="28"/>
        </w:rPr>
        <w:t>第十二</w:t>
      </w:r>
      <w:r w:rsidRPr="00B7002D">
        <w:rPr>
          <w:rFonts w:ascii="宋体" w:hAnsi="宋体" w:cs="宋体" w:hint="eastAsia"/>
          <w:sz w:val="28"/>
          <w:szCs w:val="28"/>
        </w:rPr>
        <w:t>条</w:t>
      </w:r>
      <w:r w:rsidRPr="00B7002D">
        <w:rPr>
          <w:rFonts w:ascii="宋体" w:hAnsi="宋体" w:cs="宋体"/>
          <w:sz w:val="28"/>
          <w:szCs w:val="28"/>
        </w:rPr>
        <w:t xml:space="preserve"> </w:t>
      </w:r>
      <w:r w:rsidRPr="00B7002D">
        <w:rPr>
          <w:rFonts w:ascii="宋体" w:hAnsi="宋体" w:cs="宋体" w:hint="eastAsia"/>
          <w:sz w:val="28"/>
          <w:szCs w:val="28"/>
        </w:rPr>
        <w:t>对研究生国家奖学金评审结果有异议的学生，可在培养单位公示阶段向所在培养单位评审委员会提出申诉，评审委员会应及时研究并予以答复。如学生对培养单位作出的答复仍存在异议，可在学校公示阶段向学校研究生</w:t>
      </w:r>
      <w:r>
        <w:rPr>
          <w:rFonts w:ascii="宋体" w:hAnsi="宋体" w:cs="宋体" w:hint="eastAsia"/>
          <w:sz w:val="28"/>
          <w:szCs w:val="28"/>
        </w:rPr>
        <w:t>奖助学金</w:t>
      </w:r>
      <w:r w:rsidRPr="00B7002D">
        <w:rPr>
          <w:rFonts w:ascii="宋体" w:hAnsi="宋体" w:cs="宋体" w:hint="eastAsia"/>
          <w:sz w:val="28"/>
          <w:szCs w:val="28"/>
        </w:rPr>
        <w:t>评审</w:t>
      </w:r>
      <w:r>
        <w:rPr>
          <w:rFonts w:ascii="宋体" w:hAnsi="宋体" w:cs="宋体" w:hint="eastAsia"/>
          <w:sz w:val="28"/>
          <w:szCs w:val="28"/>
        </w:rPr>
        <w:t>领导小组</w:t>
      </w:r>
      <w:r w:rsidRPr="00B7002D">
        <w:rPr>
          <w:rFonts w:ascii="宋体" w:hAnsi="宋体" w:cs="宋体" w:hint="eastAsia"/>
          <w:sz w:val="28"/>
          <w:szCs w:val="28"/>
        </w:rPr>
        <w:t>提请裁决。</w:t>
      </w:r>
    </w:p>
    <w:p w:rsidR="001C28C8" w:rsidRPr="00B7002D" w:rsidRDefault="001C28C8" w:rsidP="00B7002D">
      <w:pPr>
        <w:pStyle w:val="4"/>
        <w:rPr>
          <w:rFonts w:cs="Times New Roman"/>
        </w:rPr>
      </w:pPr>
      <w:r w:rsidRPr="00B7002D">
        <w:rPr>
          <w:rFonts w:hint="eastAsia"/>
        </w:rPr>
        <w:t>第五章</w:t>
      </w:r>
      <w:r w:rsidRPr="00B7002D">
        <w:t xml:space="preserve"> </w:t>
      </w:r>
      <w:r w:rsidRPr="00B7002D">
        <w:rPr>
          <w:rFonts w:hint="eastAsia"/>
        </w:rPr>
        <w:t>发放与监督</w:t>
      </w:r>
    </w:p>
    <w:p w:rsidR="001C28C8" w:rsidRPr="00B7002D" w:rsidRDefault="001C28C8" w:rsidP="00F75D13">
      <w:pPr>
        <w:spacing w:line="360" w:lineRule="auto"/>
        <w:ind w:firstLineChars="200" w:firstLine="31680"/>
        <w:rPr>
          <w:rFonts w:ascii="宋体" w:hAnsi="宋体" w:cs="宋体"/>
          <w:sz w:val="28"/>
          <w:szCs w:val="28"/>
        </w:rPr>
      </w:pPr>
      <w:r>
        <w:rPr>
          <w:rFonts w:ascii="宋体" w:hAnsi="宋体" w:cs="宋体" w:hint="eastAsia"/>
          <w:sz w:val="28"/>
          <w:szCs w:val="28"/>
        </w:rPr>
        <w:t>第十三</w:t>
      </w:r>
      <w:r w:rsidRPr="00B7002D">
        <w:rPr>
          <w:rFonts w:ascii="宋体" w:hAnsi="宋体" w:cs="宋体" w:hint="eastAsia"/>
          <w:sz w:val="28"/>
          <w:szCs w:val="28"/>
        </w:rPr>
        <w:t>条</w:t>
      </w:r>
      <w:r w:rsidRPr="00B7002D">
        <w:rPr>
          <w:rFonts w:ascii="宋体" w:hAnsi="宋体" w:cs="宋体"/>
          <w:sz w:val="28"/>
          <w:szCs w:val="28"/>
        </w:rPr>
        <w:t xml:space="preserve"> </w:t>
      </w:r>
      <w:r w:rsidRPr="00B7002D">
        <w:rPr>
          <w:rFonts w:ascii="宋体" w:hAnsi="宋体" w:cs="宋体" w:hint="eastAsia"/>
          <w:sz w:val="28"/>
          <w:szCs w:val="28"/>
        </w:rPr>
        <w:t>学校将研究生国家奖学金一次性发放给获奖学生，并颁发国家统一印制的荣誉证书，同时将研究生获得国家奖学金情况记入学生学籍档案。</w:t>
      </w:r>
      <w:r w:rsidRPr="00B7002D">
        <w:rPr>
          <w:rFonts w:ascii="宋体" w:hAnsi="宋体" w:cs="宋体"/>
          <w:sz w:val="28"/>
          <w:szCs w:val="28"/>
        </w:rPr>
        <w:t xml:space="preserve"> </w:t>
      </w:r>
    </w:p>
    <w:p w:rsidR="001C28C8" w:rsidRPr="00B7002D" w:rsidRDefault="001C28C8" w:rsidP="00F75D13">
      <w:pPr>
        <w:spacing w:line="360" w:lineRule="auto"/>
        <w:ind w:firstLineChars="200" w:firstLine="31680"/>
        <w:rPr>
          <w:rFonts w:ascii="宋体" w:cs="Times New Roman"/>
          <w:sz w:val="28"/>
          <w:szCs w:val="28"/>
        </w:rPr>
      </w:pPr>
      <w:r>
        <w:rPr>
          <w:rFonts w:ascii="宋体" w:hAnsi="宋体" w:cs="宋体" w:hint="eastAsia"/>
          <w:sz w:val="28"/>
          <w:szCs w:val="28"/>
        </w:rPr>
        <w:t>第十四</w:t>
      </w:r>
      <w:r w:rsidRPr="00B7002D">
        <w:rPr>
          <w:rFonts w:ascii="宋体" w:hAnsi="宋体" w:cs="宋体" w:hint="eastAsia"/>
          <w:sz w:val="28"/>
          <w:szCs w:val="28"/>
        </w:rPr>
        <w:t>条</w:t>
      </w:r>
      <w:r w:rsidRPr="00B7002D">
        <w:rPr>
          <w:rFonts w:ascii="宋体" w:hAnsi="宋体" w:cs="宋体"/>
          <w:sz w:val="28"/>
          <w:szCs w:val="28"/>
        </w:rPr>
        <w:t xml:space="preserve"> </w:t>
      </w:r>
      <w:r w:rsidRPr="00B7002D">
        <w:rPr>
          <w:rFonts w:ascii="宋体" w:hAnsi="宋体" w:cs="宋体" w:hint="eastAsia"/>
          <w:sz w:val="28"/>
          <w:szCs w:val="28"/>
        </w:rPr>
        <w:t>研究生国家奖学金的评审工作，应坚持公开、公平、公正、择优的原则，严格执行国家有关教育法规，按评审程序操作，接受纪检监察部门的监督，杜绝弄虚作假。</w:t>
      </w:r>
    </w:p>
    <w:p w:rsidR="001C28C8" w:rsidRPr="00B7002D" w:rsidRDefault="001C28C8" w:rsidP="00F75D13">
      <w:pPr>
        <w:spacing w:line="360" w:lineRule="auto"/>
        <w:ind w:firstLineChars="200" w:firstLine="31680"/>
        <w:rPr>
          <w:rFonts w:ascii="宋体" w:cs="Times New Roman"/>
          <w:sz w:val="28"/>
          <w:szCs w:val="28"/>
        </w:rPr>
      </w:pPr>
      <w:r>
        <w:rPr>
          <w:rFonts w:ascii="宋体" w:hAnsi="宋体" w:cs="宋体" w:hint="eastAsia"/>
          <w:sz w:val="28"/>
          <w:szCs w:val="28"/>
        </w:rPr>
        <w:t>第十五</w:t>
      </w:r>
      <w:r w:rsidRPr="00B7002D">
        <w:rPr>
          <w:rFonts w:ascii="宋体" w:hAnsi="宋体" w:cs="宋体" w:hint="eastAsia"/>
          <w:sz w:val="28"/>
          <w:szCs w:val="28"/>
        </w:rPr>
        <w:t>条</w:t>
      </w:r>
      <w:r w:rsidRPr="00B7002D">
        <w:rPr>
          <w:rFonts w:ascii="宋体" w:hAnsi="宋体" w:cs="宋体"/>
          <w:sz w:val="28"/>
          <w:szCs w:val="28"/>
        </w:rPr>
        <w:t xml:space="preserve"> </w:t>
      </w:r>
      <w:r w:rsidRPr="00B7002D">
        <w:rPr>
          <w:rFonts w:ascii="宋体" w:hAnsi="宋体" w:cs="宋体" w:hint="eastAsia"/>
          <w:sz w:val="28"/>
          <w:szCs w:val="28"/>
        </w:rPr>
        <w:t>学校严格执行</w:t>
      </w:r>
      <w:r>
        <w:rPr>
          <w:rFonts w:ascii="宋体" w:hAnsi="宋体" w:cs="宋体" w:hint="eastAsia"/>
          <w:sz w:val="28"/>
          <w:szCs w:val="28"/>
        </w:rPr>
        <w:t>国家奖学金资金专款专用的规定，及时通过银行卡将奖学金发放给获奖</w:t>
      </w:r>
      <w:r w:rsidRPr="00B7002D">
        <w:rPr>
          <w:rFonts w:ascii="宋体" w:hAnsi="宋体" w:cs="宋体" w:hint="eastAsia"/>
          <w:sz w:val="28"/>
          <w:szCs w:val="28"/>
        </w:rPr>
        <w:t>学生，不准截留、挪用、挤占和物化，同时自觉接受纪检监察部门和审计等部门的检查和监督。</w:t>
      </w:r>
    </w:p>
    <w:p w:rsidR="001C28C8" w:rsidRPr="00B7002D" w:rsidRDefault="001C28C8" w:rsidP="00F75D13">
      <w:pPr>
        <w:spacing w:line="360" w:lineRule="auto"/>
        <w:ind w:firstLineChars="200" w:firstLine="31680"/>
        <w:rPr>
          <w:rFonts w:ascii="宋体" w:hAnsi="宋体" w:cs="宋体"/>
          <w:sz w:val="28"/>
          <w:szCs w:val="28"/>
        </w:rPr>
      </w:pPr>
      <w:r>
        <w:rPr>
          <w:rFonts w:ascii="宋体" w:hAnsi="宋体" w:cs="宋体" w:hint="eastAsia"/>
          <w:sz w:val="28"/>
          <w:szCs w:val="28"/>
        </w:rPr>
        <w:t>第十六</w:t>
      </w:r>
      <w:r w:rsidRPr="00B7002D">
        <w:rPr>
          <w:rFonts w:ascii="宋体" w:hAnsi="宋体" w:cs="宋体" w:hint="eastAsia"/>
          <w:sz w:val="28"/>
          <w:szCs w:val="28"/>
        </w:rPr>
        <w:t>条</w:t>
      </w:r>
      <w:r w:rsidRPr="00B7002D">
        <w:rPr>
          <w:rFonts w:ascii="宋体" w:hAnsi="宋体" w:cs="宋体"/>
          <w:sz w:val="28"/>
          <w:szCs w:val="28"/>
        </w:rPr>
        <w:t xml:space="preserve"> </w:t>
      </w:r>
      <w:r w:rsidRPr="00B7002D">
        <w:rPr>
          <w:rFonts w:ascii="宋体" w:hAnsi="宋体" w:cs="宋体" w:hint="eastAsia"/>
          <w:sz w:val="28"/>
          <w:szCs w:val="28"/>
        </w:rPr>
        <w:t>在评审期间，有违反学校相关政策规定的、受校纪校规处分的，取消其国家奖学金参评资格，已发放奖励的要取消其荣誉称号并收回荣誉证书及奖金。</w:t>
      </w:r>
      <w:r w:rsidRPr="00B7002D">
        <w:rPr>
          <w:rFonts w:ascii="宋体" w:hAnsi="宋体" w:cs="宋体"/>
          <w:sz w:val="28"/>
          <w:szCs w:val="28"/>
        </w:rPr>
        <w:t xml:space="preserve"> </w:t>
      </w:r>
    </w:p>
    <w:p w:rsidR="001C28C8" w:rsidRPr="00B7002D" w:rsidRDefault="001C28C8" w:rsidP="00B7002D">
      <w:pPr>
        <w:pStyle w:val="4"/>
        <w:rPr>
          <w:rFonts w:cs="Times New Roman"/>
        </w:rPr>
      </w:pPr>
      <w:r w:rsidRPr="00B7002D">
        <w:rPr>
          <w:rFonts w:hint="eastAsia"/>
        </w:rPr>
        <w:t>第六章</w:t>
      </w:r>
      <w:r w:rsidRPr="00B7002D">
        <w:t xml:space="preserve"> </w:t>
      </w:r>
      <w:r w:rsidRPr="00B7002D">
        <w:rPr>
          <w:rFonts w:hint="eastAsia"/>
        </w:rPr>
        <w:t>附则</w:t>
      </w:r>
    </w:p>
    <w:p w:rsidR="001C28C8" w:rsidRPr="00617B73" w:rsidRDefault="001C28C8" w:rsidP="00F75D13">
      <w:pPr>
        <w:spacing w:line="360" w:lineRule="auto"/>
        <w:ind w:firstLineChars="200" w:firstLine="31680"/>
        <w:rPr>
          <w:rFonts w:ascii="宋体" w:cs="Times New Roman"/>
          <w:sz w:val="28"/>
          <w:szCs w:val="28"/>
        </w:rPr>
      </w:pPr>
      <w:r w:rsidRPr="00617B73">
        <w:rPr>
          <w:rFonts w:ascii="宋体" w:hAnsi="宋体" w:cs="宋体" w:hint="eastAsia"/>
          <w:sz w:val="28"/>
          <w:szCs w:val="28"/>
        </w:rPr>
        <w:t>第十七条</w:t>
      </w:r>
      <w:r w:rsidRPr="00617B73">
        <w:rPr>
          <w:rFonts w:ascii="宋体" w:hAnsi="宋体" w:cs="宋体"/>
          <w:sz w:val="28"/>
          <w:szCs w:val="28"/>
        </w:rPr>
        <w:t xml:space="preserve"> </w:t>
      </w:r>
      <w:r w:rsidRPr="00617B73">
        <w:rPr>
          <w:rFonts w:ascii="宋体" w:hAnsi="宋体" w:cs="宋体" w:hint="eastAsia"/>
          <w:sz w:val="28"/>
          <w:szCs w:val="28"/>
        </w:rPr>
        <w:t>各培养单位可以在本管理办法指导下，结合工作实际制定本单位国家奖学金评审实施细则。</w:t>
      </w:r>
    </w:p>
    <w:p w:rsidR="001C28C8" w:rsidRPr="00617B73" w:rsidRDefault="001C28C8" w:rsidP="00F75D13">
      <w:pPr>
        <w:spacing w:line="360" w:lineRule="auto"/>
        <w:ind w:firstLineChars="200" w:firstLine="31680"/>
        <w:rPr>
          <w:rFonts w:ascii="宋体" w:hAnsi="宋体" w:cs="宋体"/>
          <w:sz w:val="28"/>
          <w:szCs w:val="28"/>
        </w:rPr>
      </w:pPr>
      <w:r w:rsidRPr="00617B73">
        <w:rPr>
          <w:rFonts w:ascii="宋体" w:hAnsi="宋体" w:cs="宋体" w:hint="eastAsia"/>
          <w:sz w:val="28"/>
          <w:szCs w:val="28"/>
        </w:rPr>
        <w:t>第十八条</w:t>
      </w:r>
      <w:r w:rsidRPr="00617B73">
        <w:rPr>
          <w:rFonts w:ascii="宋体" w:hAnsi="宋体" w:cs="宋体"/>
          <w:sz w:val="28"/>
          <w:szCs w:val="28"/>
        </w:rPr>
        <w:t xml:space="preserve"> </w:t>
      </w:r>
      <w:r w:rsidRPr="00617B73">
        <w:rPr>
          <w:rFonts w:ascii="宋体" w:hAnsi="宋体" w:cs="宋体" w:hint="eastAsia"/>
          <w:sz w:val="28"/>
          <w:szCs w:val="28"/>
        </w:rPr>
        <w:t>本办法由校研究生</w:t>
      </w:r>
      <w:r>
        <w:rPr>
          <w:rFonts w:ascii="宋体" w:hAnsi="宋体" w:cs="宋体" w:hint="eastAsia"/>
          <w:sz w:val="28"/>
          <w:szCs w:val="28"/>
        </w:rPr>
        <w:t>奖助学金</w:t>
      </w:r>
      <w:r w:rsidRPr="00617B73">
        <w:rPr>
          <w:rFonts w:ascii="宋体" w:hAnsi="宋体" w:cs="宋体" w:hint="eastAsia"/>
          <w:sz w:val="28"/>
          <w:szCs w:val="28"/>
        </w:rPr>
        <w:t>评审</w:t>
      </w:r>
      <w:r>
        <w:rPr>
          <w:rFonts w:ascii="宋体" w:hAnsi="宋体" w:cs="宋体" w:hint="eastAsia"/>
          <w:sz w:val="28"/>
          <w:szCs w:val="28"/>
        </w:rPr>
        <w:t>领导小组</w:t>
      </w:r>
      <w:r w:rsidRPr="00617B73">
        <w:rPr>
          <w:rFonts w:ascii="宋体" w:hAnsi="宋体" w:cs="宋体" w:hint="eastAsia"/>
          <w:sz w:val="28"/>
          <w:szCs w:val="28"/>
        </w:rPr>
        <w:t>授权党委研究生工作部负责解释。</w:t>
      </w:r>
      <w:r w:rsidRPr="00617B73">
        <w:rPr>
          <w:rFonts w:ascii="宋体" w:hAnsi="宋体" w:cs="宋体"/>
          <w:sz w:val="28"/>
          <w:szCs w:val="28"/>
        </w:rPr>
        <w:t xml:space="preserve"> </w:t>
      </w:r>
    </w:p>
    <w:p w:rsidR="001C28C8" w:rsidRPr="00B7002D" w:rsidRDefault="001C28C8" w:rsidP="00F75D13">
      <w:pPr>
        <w:spacing w:line="360" w:lineRule="auto"/>
        <w:ind w:firstLineChars="200" w:firstLine="31680"/>
        <w:jc w:val="left"/>
        <w:rPr>
          <w:rFonts w:ascii="宋体" w:cs="Times New Roman"/>
          <w:sz w:val="28"/>
          <w:szCs w:val="28"/>
        </w:rPr>
      </w:pPr>
      <w:r w:rsidRPr="00617B73">
        <w:rPr>
          <w:rFonts w:ascii="宋体" w:hAnsi="宋体" w:cs="宋体" w:hint="eastAsia"/>
          <w:sz w:val="28"/>
          <w:szCs w:val="28"/>
        </w:rPr>
        <w:t>第十九条</w:t>
      </w:r>
      <w:r w:rsidRPr="00617B73">
        <w:rPr>
          <w:rFonts w:ascii="宋体" w:hAnsi="宋体" w:cs="宋体"/>
          <w:sz w:val="28"/>
          <w:szCs w:val="28"/>
        </w:rPr>
        <w:t xml:space="preserve"> </w:t>
      </w:r>
      <w:r w:rsidRPr="00617B73">
        <w:rPr>
          <w:rFonts w:ascii="宋体" w:hAnsi="宋体" w:cs="宋体" w:hint="eastAsia"/>
          <w:sz w:val="28"/>
          <w:szCs w:val="28"/>
        </w:rPr>
        <w:t>本办法自公布之日起施行，原文件《安徽财经大学研究生国家奖学金评审管理办法（修订）》（校政字</w:t>
      </w:r>
      <w:r w:rsidRPr="00584724">
        <w:rPr>
          <w:rFonts w:ascii="宋体" w:hAnsi="宋体" w:cs="宋体" w:hint="eastAsia"/>
          <w:sz w:val="28"/>
          <w:szCs w:val="28"/>
        </w:rPr>
        <w:t>〔</w:t>
      </w:r>
      <w:r>
        <w:rPr>
          <w:rFonts w:ascii="宋体" w:hAnsi="宋体" w:cs="宋体"/>
          <w:sz w:val="28"/>
          <w:szCs w:val="28"/>
        </w:rPr>
        <w:t>2015</w:t>
      </w:r>
      <w:r w:rsidRPr="00584724">
        <w:rPr>
          <w:rFonts w:ascii="宋体" w:hAnsi="宋体" w:cs="宋体" w:hint="eastAsia"/>
          <w:sz w:val="28"/>
          <w:szCs w:val="28"/>
        </w:rPr>
        <w:t>〕</w:t>
      </w:r>
      <w:r w:rsidRPr="00617B73">
        <w:rPr>
          <w:rFonts w:ascii="宋体" w:hAnsi="宋体" w:cs="宋体"/>
          <w:sz w:val="28"/>
          <w:szCs w:val="28"/>
        </w:rPr>
        <w:t>96</w:t>
      </w:r>
      <w:r w:rsidRPr="00617B73">
        <w:rPr>
          <w:rFonts w:ascii="宋体" w:hAnsi="宋体" w:cs="宋体" w:hint="eastAsia"/>
          <w:sz w:val="28"/>
          <w:szCs w:val="28"/>
        </w:rPr>
        <w:t>号）同时废止。</w:t>
      </w:r>
    </w:p>
    <w:p w:rsidR="001C28C8" w:rsidRPr="00B7002D" w:rsidRDefault="001C28C8" w:rsidP="00B7002D">
      <w:pPr>
        <w:spacing w:line="360" w:lineRule="auto"/>
        <w:rPr>
          <w:rFonts w:ascii="宋体" w:cs="Times New Roman"/>
          <w:sz w:val="28"/>
          <w:szCs w:val="28"/>
        </w:rPr>
      </w:pPr>
    </w:p>
    <w:sectPr w:rsidR="001C28C8" w:rsidRPr="00B7002D" w:rsidSect="00C76A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8C8" w:rsidRDefault="001C28C8" w:rsidP="00874926">
      <w:pPr>
        <w:rPr>
          <w:rFonts w:cs="Times New Roman"/>
        </w:rPr>
      </w:pPr>
      <w:r>
        <w:rPr>
          <w:rFonts w:cs="Times New Roman"/>
        </w:rPr>
        <w:separator/>
      </w:r>
    </w:p>
  </w:endnote>
  <w:endnote w:type="continuationSeparator" w:id="0">
    <w:p w:rsidR="001C28C8" w:rsidRDefault="001C28C8" w:rsidP="0087492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8C8" w:rsidRDefault="001C28C8" w:rsidP="00874926">
      <w:pPr>
        <w:rPr>
          <w:rFonts w:cs="Times New Roman"/>
        </w:rPr>
      </w:pPr>
      <w:r>
        <w:rPr>
          <w:rFonts w:cs="Times New Roman"/>
        </w:rPr>
        <w:separator/>
      </w:r>
    </w:p>
  </w:footnote>
  <w:footnote w:type="continuationSeparator" w:id="0">
    <w:p w:rsidR="001C28C8" w:rsidRDefault="001C28C8" w:rsidP="00874926">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37078"/>
    <w:multiLevelType w:val="hybridMultilevel"/>
    <w:tmpl w:val="7B0E5C5A"/>
    <w:lvl w:ilvl="0" w:tplc="8410DF8E">
      <w:start w:val="1"/>
      <w:numFmt w:val="decimal"/>
      <w:lvlText w:val="%1、"/>
      <w:lvlJc w:val="left"/>
      <w:pPr>
        <w:ind w:left="720" w:hanging="720"/>
      </w:pPr>
      <w:rPr>
        <w:rFonts w:ascii="宋体" w:eastAsia="宋体" w:hAnsi="宋体"/>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2605"/>
    <w:rsid w:val="000160A0"/>
    <w:rsid w:val="000735B2"/>
    <w:rsid w:val="000D15C8"/>
    <w:rsid w:val="00103631"/>
    <w:rsid w:val="001450BE"/>
    <w:rsid w:val="001A1A04"/>
    <w:rsid w:val="001A546E"/>
    <w:rsid w:val="001C28C8"/>
    <w:rsid w:val="00213569"/>
    <w:rsid w:val="0021491C"/>
    <w:rsid w:val="00297C31"/>
    <w:rsid w:val="002A7FA5"/>
    <w:rsid w:val="002F6E7B"/>
    <w:rsid w:val="00311087"/>
    <w:rsid w:val="0031459B"/>
    <w:rsid w:val="003C5182"/>
    <w:rsid w:val="003C6E75"/>
    <w:rsid w:val="00442608"/>
    <w:rsid w:val="00447628"/>
    <w:rsid w:val="00517B93"/>
    <w:rsid w:val="005513E0"/>
    <w:rsid w:val="00584724"/>
    <w:rsid w:val="006037EA"/>
    <w:rsid w:val="00617B73"/>
    <w:rsid w:val="00636276"/>
    <w:rsid w:val="006A33E1"/>
    <w:rsid w:val="006B188F"/>
    <w:rsid w:val="006D11BA"/>
    <w:rsid w:val="00707B67"/>
    <w:rsid w:val="00751065"/>
    <w:rsid w:val="00751F2A"/>
    <w:rsid w:val="00754C37"/>
    <w:rsid w:val="00766B03"/>
    <w:rsid w:val="00774C46"/>
    <w:rsid w:val="007A7C64"/>
    <w:rsid w:val="007D211E"/>
    <w:rsid w:val="007F5E94"/>
    <w:rsid w:val="00810289"/>
    <w:rsid w:val="00874926"/>
    <w:rsid w:val="008C3DAD"/>
    <w:rsid w:val="009239D5"/>
    <w:rsid w:val="00944BFD"/>
    <w:rsid w:val="0097646B"/>
    <w:rsid w:val="00A15057"/>
    <w:rsid w:val="00A15475"/>
    <w:rsid w:val="00A206C9"/>
    <w:rsid w:val="00A22F45"/>
    <w:rsid w:val="00A3205F"/>
    <w:rsid w:val="00A347E2"/>
    <w:rsid w:val="00A52605"/>
    <w:rsid w:val="00A52C38"/>
    <w:rsid w:val="00A70E6F"/>
    <w:rsid w:val="00A812BF"/>
    <w:rsid w:val="00A9552E"/>
    <w:rsid w:val="00AD46C0"/>
    <w:rsid w:val="00B37621"/>
    <w:rsid w:val="00B440CD"/>
    <w:rsid w:val="00B7002D"/>
    <w:rsid w:val="00B913A8"/>
    <w:rsid w:val="00BA314B"/>
    <w:rsid w:val="00C255B0"/>
    <w:rsid w:val="00C55E43"/>
    <w:rsid w:val="00C76AF1"/>
    <w:rsid w:val="00C9447A"/>
    <w:rsid w:val="00D47484"/>
    <w:rsid w:val="00D865B0"/>
    <w:rsid w:val="00D92ED6"/>
    <w:rsid w:val="00DF0E6F"/>
    <w:rsid w:val="00E4799A"/>
    <w:rsid w:val="00E71367"/>
    <w:rsid w:val="00E77689"/>
    <w:rsid w:val="00EB2268"/>
    <w:rsid w:val="00EB49F2"/>
    <w:rsid w:val="00EC64D4"/>
    <w:rsid w:val="00ED5756"/>
    <w:rsid w:val="00F01F3A"/>
    <w:rsid w:val="00F753F5"/>
    <w:rsid w:val="00F75D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605"/>
    <w:pPr>
      <w:widowControl w:val="0"/>
      <w:jc w:val="both"/>
    </w:pPr>
    <w:rPr>
      <w:rFonts w:cs="Calibri"/>
      <w:caps/>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样式1 Char"/>
    <w:link w:val="1"/>
    <w:uiPriority w:val="99"/>
    <w:locked/>
    <w:rsid w:val="00A52605"/>
    <w:rPr>
      <w:rFonts w:ascii="方正小标宋简体" w:eastAsia="方正小标宋简体" w:hAnsi="宋体" w:cs="方正小标宋简体"/>
      <w:kern w:val="0"/>
      <w:sz w:val="32"/>
      <w:szCs w:val="32"/>
      <w:shd w:val="clear" w:color="auto" w:fill="FFFFFF"/>
    </w:rPr>
  </w:style>
  <w:style w:type="paragraph" w:customStyle="1" w:styleId="1">
    <w:name w:val="样式1"/>
    <w:basedOn w:val="Normal"/>
    <w:link w:val="1Char"/>
    <w:uiPriority w:val="99"/>
    <w:rsid w:val="00A52605"/>
    <w:pPr>
      <w:widowControl/>
      <w:shd w:val="clear" w:color="auto" w:fill="FFFFFF"/>
      <w:spacing w:beforeLines="100" w:afterLines="100"/>
      <w:jc w:val="center"/>
      <w:outlineLvl w:val="0"/>
    </w:pPr>
    <w:rPr>
      <w:rFonts w:ascii="方正小标宋简体" w:eastAsia="方正小标宋简体" w:hAnsi="宋体" w:cs="方正小标宋简体"/>
      <w:caps w:val="0"/>
      <w:kern w:val="0"/>
      <w:sz w:val="32"/>
      <w:szCs w:val="32"/>
    </w:rPr>
  </w:style>
  <w:style w:type="paragraph" w:customStyle="1" w:styleId="4">
    <w:name w:val="样式4"/>
    <w:basedOn w:val="NormalWeb"/>
    <w:link w:val="4Char"/>
    <w:autoRedefine/>
    <w:uiPriority w:val="99"/>
    <w:rsid w:val="00B7002D"/>
    <w:pPr>
      <w:spacing w:before="100" w:after="100" w:line="360" w:lineRule="auto"/>
      <w:jc w:val="center"/>
    </w:pPr>
    <w:rPr>
      <w:rFonts w:ascii="宋体" w:hAnsi="宋体" w:cs="宋体"/>
      <w:b/>
      <w:bCs/>
      <w:kern w:val="0"/>
      <w:sz w:val="28"/>
      <w:szCs w:val="28"/>
      <w:shd w:val="clear" w:color="auto" w:fill="FFFFFF"/>
    </w:rPr>
  </w:style>
  <w:style w:type="character" w:customStyle="1" w:styleId="4Char">
    <w:name w:val="样式4 Char"/>
    <w:basedOn w:val="DefaultParagraphFont"/>
    <w:link w:val="4"/>
    <w:uiPriority w:val="99"/>
    <w:locked/>
    <w:rsid w:val="00B7002D"/>
    <w:rPr>
      <w:rFonts w:ascii="宋体" w:eastAsia="宋体" w:hAnsi="宋体" w:cs="宋体"/>
      <w:b/>
      <w:bCs/>
      <w:caps/>
      <w:sz w:val="28"/>
      <w:szCs w:val="28"/>
      <w:shd w:val="clear" w:color="auto" w:fill="FFFFFF"/>
      <w:lang w:val="en-US" w:eastAsia="zh-CN"/>
    </w:rPr>
  </w:style>
  <w:style w:type="paragraph" w:styleId="NormalWeb">
    <w:name w:val="Normal (Web)"/>
    <w:basedOn w:val="Normal"/>
    <w:uiPriority w:val="99"/>
    <w:semiHidden/>
    <w:rsid w:val="00A52605"/>
    <w:rPr>
      <w:rFonts w:ascii="Times New Roman" w:hAnsi="Times New Roman" w:cs="Times New Roman"/>
      <w:sz w:val="24"/>
      <w:szCs w:val="24"/>
    </w:rPr>
  </w:style>
  <w:style w:type="character" w:styleId="CommentReference">
    <w:name w:val="annotation reference"/>
    <w:basedOn w:val="DefaultParagraphFont"/>
    <w:uiPriority w:val="99"/>
    <w:semiHidden/>
    <w:rsid w:val="00A52605"/>
    <w:rPr>
      <w:sz w:val="21"/>
      <w:szCs w:val="21"/>
    </w:rPr>
  </w:style>
  <w:style w:type="paragraph" w:styleId="CommentText">
    <w:name w:val="annotation text"/>
    <w:basedOn w:val="Normal"/>
    <w:link w:val="CommentTextChar"/>
    <w:uiPriority w:val="99"/>
    <w:semiHidden/>
    <w:rsid w:val="00A52605"/>
    <w:pPr>
      <w:jc w:val="left"/>
    </w:pPr>
  </w:style>
  <w:style w:type="character" w:customStyle="1" w:styleId="CommentTextChar">
    <w:name w:val="Comment Text Char"/>
    <w:basedOn w:val="DefaultParagraphFont"/>
    <w:link w:val="CommentText"/>
    <w:uiPriority w:val="99"/>
    <w:semiHidden/>
    <w:locked/>
    <w:rsid w:val="00A52605"/>
    <w:rPr>
      <w:rFonts w:ascii="Calibri" w:eastAsia="宋体" w:hAnsi="Calibri" w:cs="Calibri"/>
      <w:caps/>
      <w:sz w:val="21"/>
      <w:szCs w:val="21"/>
    </w:rPr>
  </w:style>
  <w:style w:type="paragraph" w:styleId="CommentSubject">
    <w:name w:val="annotation subject"/>
    <w:basedOn w:val="CommentText"/>
    <w:next w:val="CommentText"/>
    <w:link w:val="CommentSubjectChar"/>
    <w:uiPriority w:val="99"/>
    <w:semiHidden/>
    <w:rsid w:val="00A52605"/>
    <w:rPr>
      <w:b/>
      <w:bCs/>
    </w:rPr>
  </w:style>
  <w:style w:type="character" w:customStyle="1" w:styleId="CommentSubjectChar">
    <w:name w:val="Comment Subject Char"/>
    <w:basedOn w:val="CommentTextChar"/>
    <w:link w:val="CommentSubject"/>
    <w:uiPriority w:val="99"/>
    <w:semiHidden/>
    <w:locked/>
    <w:rsid w:val="00A52605"/>
    <w:rPr>
      <w:b/>
      <w:bCs/>
    </w:rPr>
  </w:style>
  <w:style w:type="paragraph" w:styleId="BalloonText">
    <w:name w:val="Balloon Text"/>
    <w:basedOn w:val="Normal"/>
    <w:link w:val="BalloonTextChar"/>
    <w:uiPriority w:val="99"/>
    <w:semiHidden/>
    <w:rsid w:val="00A52605"/>
    <w:rPr>
      <w:sz w:val="18"/>
      <w:szCs w:val="18"/>
    </w:rPr>
  </w:style>
  <w:style w:type="character" w:customStyle="1" w:styleId="BalloonTextChar">
    <w:name w:val="Balloon Text Char"/>
    <w:basedOn w:val="DefaultParagraphFont"/>
    <w:link w:val="BalloonText"/>
    <w:uiPriority w:val="99"/>
    <w:semiHidden/>
    <w:locked/>
    <w:rsid w:val="00A52605"/>
    <w:rPr>
      <w:rFonts w:ascii="Calibri" w:eastAsia="宋体" w:hAnsi="Calibri" w:cs="Calibri"/>
      <w:caps/>
      <w:sz w:val="18"/>
      <w:szCs w:val="18"/>
    </w:rPr>
  </w:style>
  <w:style w:type="paragraph" w:styleId="Header">
    <w:name w:val="header"/>
    <w:basedOn w:val="Normal"/>
    <w:link w:val="HeaderChar"/>
    <w:uiPriority w:val="99"/>
    <w:semiHidden/>
    <w:rsid w:val="0087492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74926"/>
    <w:rPr>
      <w:rFonts w:ascii="Calibri" w:eastAsia="宋体" w:hAnsi="Calibri" w:cs="Calibri"/>
      <w:caps/>
      <w:sz w:val="18"/>
      <w:szCs w:val="18"/>
    </w:rPr>
  </w:style>
  <w:style w:type="paragraph" w:styleId="Footer">
    <w:name w:val="footer"/>
    <w:basedOn w:val="Normal"/>
    <w:link w:val="FooterChar"/>
    <w:uiPriority w:val="99"/>
    <w:semiHidden/>
    <w:rsid w:val="0087492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74926"/>
    <w:rPr>
      <w:rFonts w:ascii="Calibri" w:eastAsia="宋体" w:hAnsi="Calibri" w:cs="Calibri"/>
      <w:cap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282</TotalTime>
  <Pages>4</Pages>
  <Words>273</Words>
  <Characters>1561</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李礼</dc:creator>
  <cp:keywords/>
  <dc:description/>
  <cp:lastModifiedBy>User</cp:lastModifiedBy>
  <cp:revision>36</cp:revision>
  <cp:lastPrinted>2020-09-08T10:41:00Z</cp:lastPrinted>
  <dcterms:created xsi:type="dcterms:W3CDTF">2020-05-21T04:44:00Z</dcterms:created>
  <dcterms:modified xsi:type="dcterms:W3CDTF">2020-09-21T03:07:00Z</dcterms:modified>
</cp:coreProperties>
</file>